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F4" w:rsidRPr="007221D1" w:rsidRDefault="00983DF5" w:rsidP="00D26AF4">
      <w:pPr>
        <w:spacing w:line="800" w:lineRule="exact"/>
        <w:jc w:val="center"/>
        <w:rPr>
          <w:rFonts w:ascii="Times New Roman" w:eastAsia="黑体" w:hAnsi="Times New Roman" w:cs="Times New Roman"/>
          <w:sz w:val="13"/>
          <w:szCs w:val="13"/>
        </w:rPr>
      </w:pPr>
      <w:r>
        <w:rPr>
          <w:rFonts w:ascii="Times New Roman" w:eastAsia="黑体" w:hAnsi="Times New Roman" w:cs="Times New Roman"/>
          <w:noProof/>
          <w:color w:val="FFFFFF" w:themeColor="background1"/>
          <w:sz w:val="13"/>
          <w:szCs w:val="1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2.75pt;margin-top:-9.65pt;width:442.2pt;height:42.55pt;z-index:251660288;mso-position-horizontal-relative:margin;mso-position-vertical-relative:margin" fillcolor="red" stroked="f">
            <v:shadow color="#868686"/>
            <v:textpath style="font-family:&quot;方正小标宋简体&quot;;font-size:44pt;font-weight:bold;v-text-kern:t" trim="t" fitpath="t" string="中国共产党江苏省江都中学委员会"/>
            <w10:wrap anchorx="margin" anchory="margin"/>
          </v:shape>
        </w:pict>
      </w:r>
    </w:p>
    <w:p w:rsidR="00D26AF4" w:rsidRPr="007221D1" w:rsidRDefault="00D26AF4" w:rsidP="00D26AF4">
      <w:pPr>
        <w:autoSpaceDE w:val="0"/>
        <w:autoSpaceDN w:val="0"/>
        <w:adjustRightInd w:val="0"/>
        <w:spacing w:line="600" w:lineRule="atLeast"/>
        <w:jc w:val="center"/>
        <w:rPr>
          <w:rFonts w:ascii="Times New Roman" w:eastAsia="方正小标宋简体" w:hAnsi="Times New Roman" w:cs="Times New Roman"/>
          <w:kern w:val="0"/>
          <w:sz w:val="44"/>
          <w:szCs w:val="36"/>
          <w:lang w:val="zh-CN"/>
        </w:rPr>
      </w:pPr>
      <w:r w:rsidRPr="007221D1">
        <w:rPr>
          <w:rFonts w:ascii="Times New Roman" w:eastAsia="黑体" w:hAnsi="Times New Roman" w:cs="Times New Roman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D0C6E73" wp14:editId="30F5DD3D">
                <wp:simplePos x="0" y="0"/>
                <wp:positionH relativeFrom="column">
                  <wp:posOffset>1504950</wp:posOffset>
                </wp:positionH>
                <wp:positionV relativeFrom="paragraph">
                  <wp:posOffset>123454</wp:posOffset>
                </wp:positionV>
                <wp:extent cx="2247900" cy="53340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AF4" w:rsidRPr="003134D3" w:rsidRDefault="00D26AF4" w:rsidP="00D26AF4">
                            <w:pPr>
                              <w:jc w:val="center"/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134D3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江中委〔</w:t>
                            </w:r>
                            <w:r w:rsidRPr="003134D3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20</w:t>
                            </w:r>
                            <w:r w:rsidR="00A15540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20</w:t>
                            </w:r>
                            <w:r w:rsidRPr="003134D3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〕</w:t>
                            </w:r>
                            <w:r w:rsidR="002367BF">
                              <w:rPr>
                                <w:rFonts w:ascii="Times New Roman" w:eastAsia="仿宋_GB2312" w:hAnsi="Times New Roman" w:cs="Times New Roman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Pr="003134D3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:rsidR="00D26AF4" w:rsidRPr="003134D3" w:rsidRDefault="00D26AF4" w:rsidP="00D26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C6E7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18.5pt;margin-top:9.7pt;width:177pt;height:4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" fillcolor="white [3212]" strokecolor="white [3212]" strokeweight=".5pt">
                <v:textbox>
                  <w:txbxContent>
                    <w:p w:rsidR="00D26AF4" w:rsidRPr="003134D3" w:rsidRDefault="00D26AF4" w:rsidP="00D26AF4">
                      <w:pPr>
                        <w:jc w:val="center"/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</w:pPr>
                      <w:r w:rsidRPr="003134D3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江中委〔</w:t>
                      </w:r>
                      <w:r w:rsidRPr="003134D3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20</w:t>
                      </w:r>
                      <w:r w:rsidR="00A15540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20</w:t>
                      </w:r>
                      <w:r w:rsidRPr="003134D3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〕</w:t>
                      </w:r>
                      <w:r w:rsidR="002367BF">
                        <w:rPr>
                          <w:rFonts w:ascii="Times New Roman" w:eastAsia="仿宋_GB2312" w:hAnsi="Times New Roman" w:cs="Times New Roman" w:hint="eastAsia"/>
                          <w:sz w:val="32"/>
                          <w:szCs w:val="32"/>
                        </w:rPr>
                        <w:t>6</w:t>
                      </w:r>
                      <w:r w:rsidRPr="003134D3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号</w:t>
                      </w:r>
                    </w:p>
                    <w:p w:rsidR="00D26AF4" w:rsidRPr="003134D3" w:rsidRDefault="00D26AF4" w:rsidP="00D26A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6AF4" w:rsidRPr="007221D1" w:rsidRDefault="00142D0D" w:rsidP="00D26AF4">
      <w:pPr>
        <w:autoSpaceDE w:val="0"/>
        <w:autoSpaceDN w:val="0"/>
        <w:adjustRightInd w:val="0"/>
        <w:spacing w:line="600" w:lineRule="atLeast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  <w:lang w:val="zh-CN"/>
        </w:rPr>
      </w:pPr>
      <w:r>
        <w:rPr>
          <w:rFonts w:ascii="Times New Roman" w:eastAsia="方正小标宋简体" w:hAnsi="Times New Roman" w:cs="Times New Roman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CB295E2" wp14:editId="6A2D01B3">
                <wp:simplePos x="0" y="0"/>
                <wp:positionH relativeFrom="column">
                  <wp:posOffset>-261620</wp:posOffset>
                </wp:positionH>
                <wp:positionV relativeFrom="paragraph">
                  <wp:posOffset>284744</wp:posOffset>
                </wp:positionV>
                <wp:extent cx="5812155" cy="0"/>
                <wp:effectExtent l="0" t="19050" r="3619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AE45" id="直接连接符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6pt,22.4pt" to="43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ED2D0C" w:rsidRPr="009F13A5" w:rsidRDefault="002367BF" w:rsidP="002367BF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_GoBack"/>
      <w:r w:rsidRPr="002367BF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江都中学党委巡察整改情况报告</w:t>
      </w:r>
    </w:p>
    <w:bookmarkEnd w:id="0"/>
    <w:p w:rsidR="00ED2D0C" w:rsidRDefault="00ED2D0C" w:rsidP="00ED2D0C">
      <w:pPr>
        <w:spacing w:line="600" w:lineRule="exact"/>
        <w:ind w:firstLineChars="1300" w:firstLine="5720"/>
        <w:jc w:val="lef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2367BF" w:rsidRPr="002367BF" w:rsidRDefault="002367BF" w:rsidP="002367BF">
      <w:pPr>
        <w:spacing w:line="60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区委巡察工作领导小组：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根据统一部署，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2019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25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日至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日，区委第三巡察组对我校党委进行了巡察。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日，巡察组向学校党委反馈了巡察意见。根据有关规定和要求，现将巡察整改情况报告如下：</w:t>
      </w:r>
    </w:p>
    <w:p w:rsidR="002367BF" w:rsidRPr="00891910" w:rsidRDefault="002367BF" w:rsidP="002367BF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</w:rPr>
      </w:pPr>
      <w:r w:rsidRPr="00891910">
        <w:rPr>
          <w:rFonts w:ascii="黑体" w:eastAsia="黑体" w:hAnsi="黑体" w:cs="Times New Roman" w:hint="eastAsia"/>
          <w:color w:val="000000" w:themeColor="text1"/>
          <w:sz w:val="32"/>
        </w:rPr>
        <w:t>一、整改工作组织情况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巡察是对学校各项工作的“全面检阅”，也是对全校党员干部廉洁自律的“政治体检”，更是对学校党风廉政建设取得成效的“综合会诊”。学校党委认真对照巡察组提出的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6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项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18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个问题和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个方面整改建议，全面推进巡察整改工作。</w:t>
      </w:r>
    </w:p>
    <w:p w:rsidR="002367BF" w:rsidRPr="002367BF" w:rsidRDefault="002367BF" w:rsidP="002367BF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891910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</w:rPr>
        <w:t>（一）提高政治站位。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学校党委强化政治担当，搞好政治体检，精心谋划部署，逐项整改落实。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月初，学校党委成立巡察整改工作领导小组，组建巡察整改工作办公室，研究讨论问题整改工作，将领导班子的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一岗双责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落到实处，将问题整改做到真改、实改。先后多轮征集班子成员和相关处室（年级）意见建议，提出整改目标，明确责任分工，制定措施办法，规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定完成时限，一步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一动抓好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落实、逐条逐项抓紧整改。</w:t>
      </w:r>
    </w:p>
    <w:p w:rsidR="002367BF" w:rsidRPr="002367BF" w:rsidRDefault="002367BF" w:rsidP="002367BF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891910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</w:rPr>
        <w:t>（二）全面排查梳理。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上旬，领导班子专题研究审议《巡察整改方案》、《巡察整改专题民主生活会方案》等。围绕巡察反馈问题整改的思路举措和落实要求，学校党委书记周明龙同志与班子成员、班子成员与分管处室（年级）负责同志，会商思路、交换意见，把问题谈开、把措施定实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，学校党委召开专题民主生活会，班子成员联系巡察反馈意见，紧跟基础教育和学校发展形势，结合征集意见建议，勇于解剖自己，敢于揭短亮丑，见人见事见思想，动真碰硬触灵魂，达到了红脸出汗、排毒治病的效果。</w:t>
      </w:r>
    </w:p>
    <w:p w:rsidR="002367BF" w:rsidRPr="002367BF" w:rsidRDefault="002367BF" w:rsidP="002367BF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891910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</w:rPr>
        <w:t>（三）持续强化管党治党。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制定学校党委落实全面从严治党主体责任、书记第一责任人和班子成员“一岗双责”三项清单，用好领导干部“两个责任”履责纪实平台，坚持每</w:t>
      </w:r>
      <w:proofErr w:type="gramStart"/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周登记</w:t>
      </w:r>
      <w:proofErr w:type="gramEnd"/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报备。强化班子成员政治意识和政治担当，印发《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年江都中学党建工作要点》，学习《全区教育系统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2020-2023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年党员教育培训工作方案》《党建带群建工作实施方案》等，组织开展基层支部党建工作常规督查。积极参加基层党建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一校一品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，《全面实施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党建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+”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，激活党建活力》荣获扬州市中小学校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一校一品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党建文化品牌项目建设成果，已被扬州市推荐参加省级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一校一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品”特色品牌评选。第三支部被区委表彰为“先进基层党支部”，唐海军、周敏、滕晓霞、邵政、陈威等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5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名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同志被区委教育工委表彰为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优秀党员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，第二支部被区委教育工委评选为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先进基层党支部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 xml:space="preserve"> </w:t>
      </w:r>
    </w:p>
    <w:p w:rsidR="002367BF" w:rsidRPr="002367BF" w:rsidRDefault="002367BF" w:rsidP="002367BF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891910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</w:rPr>
        <w:t>（四）聚焦群众关切。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出台江都中学《治理在职教师有偿家教实施意见》，建立学校自查、群众举报、专项检查、网络监控、社区监督“五位一体”治理有偿家教发现机制，实行无偿补课报备、实名举报奖励、学校自查自纠、有偿家教惩处、有偿家教问责等五项机制，主动接受社会监督，坚决刹住有偿家教这股歪风；严守招生工作纪律，规范办学行为，严格执行区教育局《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年度关于规范教辅用书征订工作意见》，规范学校教辅用书征订工作。</w:t>
      </w:r>
    </w:p>
    <w:p w:rsidR="002367BF" w:rsidRPr="002367BF" w:rsidRDefault="002367BF" w:rsidP="002367BF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891910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</w:rPr>
        <w:t>（五）完善治理体系。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今年，已召开党委会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次，研究讨论战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疫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发展并进、有偿家教治理、经费使用管理、规范办学行为等工作。印发江都中学《党风廉政建设实施意见》，明确廉政教育、作风督查、重大事项报告、规范办学等刚性制度规定，完善规范经费支出、公务接待、福利发放等管理制度，形成用制度管权、管人、管钱的长效机制。</w:t>
      </w:r>
    </w:p>
    <w:p w:rsidR="002367BF" w:rsidRPr="00891910" w:rsidRDefault="002367BF" w:rsidP="002367BF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</w:rPr>
      </w:pPr>
      <w:r w:rsidRPr="00891910">
        <w:rPr>
          <w:rFonts w:ascii="黑体" w:eastAsia="黑体" w:hAnsi="黑体" w:cs="Times New Roman" w:hint="eastAsia"/>
          <w:color w:val="000000" w:themeColor="text1"/>
          <w:sz w:val="32"/>
        </w:rPr>
        <w:t>二、整改落实情况</w:t>
      </w:r>
    </w:p>
    <w:p w:rsidR="002367BF" w:rsidRPr="00BB3C88" w:rsidRDefault="002367BF" w:rsidP="002367BF">
      <w:pPr>
        <w:spacing w:line="600" w:lineRule="exact"/>
        <w:ind w:firstLineChars="200" w:firstLine="640"/>
        <w:jc w:val="left"/>
        <w:rPr>
          <w:rFonts w:ascii="方正大标宋简体" w:eastAsia="方正大标宋简体" w:hAnsi="Times New Roman" w:cs="Times New Roman" w:hint="eastAsia"/>
          <w:color w:val="000000" w:themeColor="text1"/>
          <w:sz w:val="32"/>
        </w:rPr>
      </w:pPr>
      <w:r w:rsidRPr="00BB3C88">
        <w:rPr>
          <w:rFonts w:ascii="方正大标宋简体" w:eastAsia="方正大标宋简体" w:hAnsi="Times New Roman" w:cs="Times New Roman" w:hint="eastAsia"/>
          <w:color w:val="000000" w:themeColor="text1"/>
          <w:sz w:val="32"/>
        </w:rPr>
        <w:t>已整改完成的问题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891910">
        <w:rPr>
          <w:rFonts w:ascii="Times New Roman" w:eastAsia="仿宋_GB2312" w:hAnsi="Times New Roman" w:cs="Times New Roman" w:hint="eastAsia"/>
          <w:color w:val="000000" w:themeColor="text1"/>
          <w:sz w:val="32"/>
        </w:rPr>
        <w:t>针对巡察反馈意见指出的需要整改的问题，真改实改，截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至目前，共计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16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个问题已基本整改完成。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（一）党委核心领导作用发挥不充分，意识形态工作存在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lastRenderedPageBreak/>
        <w:t>薄弱环节。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指南针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作用未能体现。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“三重一大”事项一律提交学校党委会讨论决策，强化党的核心作用，明确具体要求，议事时，党委委员要实事求是地发表意见，既不能一言不发，也不能人云亦云；每半年召开党委专题会议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次，分析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研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判学校思想政治工作和意识形态工作；开展习近平新时代中国特色社会主义思想学习研讨交流会；开展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感动江中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年度人物评选活动，引导教师争做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四有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好老师；利用学校网站、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微信公众号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等载体，讲好江中故事，唱响江中声音。加强学校民主政治建设，积极推进依法治校，加强民主管理，充分发挥教代会在学校改革与发展中的职能和作用，目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前，正积极筹备召开江都中学第七届教职工代表大会第四次会议，确保教职工依法参与学校民主管理和监督；会议记录人详实记录每个人的发言，不得随意简化，只记结论。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（教代会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日前整改到位）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、落实意识形态工作责任制不到位。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1.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提高思想认识。党委组织班子成员认真学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习习近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平总书记关于意识形态工作的重要讲话和中央、省市区关于加强学校意识形态工作的文件精神，统一思想，提高认识，明确责任。从今年起，党委每学期召开一次加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强学校意识形态工作研究部署会。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2.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抓好责任落实。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月底，学校党委将对各处室、各支部落实意识形态工作责任制情况进行检查，推进意识形态工作与业务工作同部署、同落实、同检查。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3.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强化制度建设。修订《中共江苏省江都中学委员会落实意识形态工作责任制实施办法》和《中共江苏省江都中学委员会落实意识形态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工作责任制考核评价办法》，构建统筹协调、齐抓共管、分工负责的意识形态工作机制。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4.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落实学习制度。建立常态化的政治理论学习制度，每月组织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次教职工政治学习。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5.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制定学习计划。学期初，学校党委制定了《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年中共江苏省江都中学委员会理论学习中心组学习计划》。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6.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规范学习管理。从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月开始，已严格执行每月中心组集中学习不少于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次。在集中学习前，要求中心组成员认真研读原著和文件，做好充分的准备，以提高集中学习的效率。同时，使用中心组学习专用记录本。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7.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提升舆情应对能力。学校制定了《舆情应对方案》，对可能引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发舆情的突发事件、热点敏感问题，及时搜集掌握有关真实信息，落实专人对舆情及处置后的事态实行动态跟踪，适时采取应对处置措施。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8.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加强新媒体平台管理。因工作需要建立的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QQ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群、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微信群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，实行群成员实名制，本着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谁建群、谁负责、谁应对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的原则，管理员负责交流内容的监管。学校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微信公众号发布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的信息，所有内容必须经处室负责人审核后方可发布。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9.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加强学校网站建设。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提升以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防火墙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网络安全技术为支持的校园网防护系统，为构建健康的校园网络文化环境提供必要的技术防护。不断丰富学校网站内容，创办特色栏目，传播真善美，弘扬正能量，增强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学校社会影响力，提升学校知名度。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（二）落实培养社会主义建设者与接班人任务不到位，距离人民满意的教育尚有差距。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、学生综合素质培养不够。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已整改。具体整改措施：强化学校德育工作，实行德育工作月计划和月报告制度，严格督查，政教处成立检查小组，</w:t>
      </w:r>
      <w:proofErr w:type="gramStart"/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每周年级</w:t>
      </w:r>
      <w:proofErr w:type="gramEnd"/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分管德育主任对班会课进行检查，并通报检查结果。进一步引导和要求教师以立德树人为根本，帮助学生树立正确的人生观和价值观。注重时事宣传，督促政治老师在思想政治课上加强对国家时事政治的教育。将学生体质提升纳入体育课教学考核的必备项目，继续坚持大课间体育活动，确保每天体育活动一小时，运用体质监测结果反推体质提升工作。加快体育馆安全维修，提高体育场馆利用率。严格体育课课全校每日巡查制度，确保开齐、开足体育课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，中共中央、国务院发布了《关于全面加强新时代大中小学劳动教育的意见》，要求落实立德树人根本任务，把劳动教育纳入人才培养的全过程。我校开拓食堂帮厨、校园卫生维护、校园绿化维护等学生劳动教育新途径，补齐劳动教育短板，超前设计新校区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劳动教育设施。推进学生社团与校本课程的融通，重点依托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劳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技组、物理组、化学组、历史组等教研力量，加速校本课程开发，强化校本课程实施，使校本课程开齐开足、落到实处。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4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、学生利益未能充分保障。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已整改。具体整改措施：根据电表总表示数，考虑到电路耗损、公共楼道及公共区域等地的灯具用电，同时为方便统一收取，因此拟定按每度电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0.6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元收取，收齐后一次性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缴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会计室入财政往来账。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2018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月，进行了自查整改。现电费抄表委托物业进行，由总务处出具电费收取通知单，由租户自行去会计室缴纳电费，电费按每度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0.5383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元计费。校园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卡通加价部分为支付售卖机后续硬件和软件维护费用。因厂商不再提供长期维护服务，费用已作为食堂收入缴入应缴财政专户往来户，从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年起将按照校园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卡通成本价向学生出售，并在学生毕业时，退还卡上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余额。过去学校主要使用煤作为燃料，液化气使用量少，无统一供气商，未按要求从学校行政经费支出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,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按上级要求，自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2019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月，本校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完成煤改气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工程，并由新康宁气站提供液化气，账目费用全部在行政账目中支取，符合整改要求。针对代办费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多退少不补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的问题，我校已经向江都区财政局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具报告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请求将无法退至往届学生的结余款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845367.67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元直接解缴到国家金库，不作学校收入，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14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日江都区财政局分管领导高俊局长批准执行并解缴。今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后如出现代办费多余，我校将及时退还给学生。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5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、规范化办学有待加强。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已整改。具体整改措施：教务处牵头成立教辅用书征订小组（成员为教学副校长、教务主任、年级主任、备课组长），开学前布置征订工作，对各</w:t>
      </w:r>
      <w:proofErr w:type="gramStart"/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备课组</w:t>
      </w:r>
      <w:proofErr w:type="gramEnd"/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提出严格要求，完善征订流程。建立学校自查、家长举报、专项检查、网络监控、社区监督“五位一体”治理有偿家教发现机制，对学生、家长反映强烈的问题展开核查，凡查实认定为从事有偿家教的教师，将直接报送教育局，坚决刹住有偿家教这股歪风。不定期对学生进行问卷调查。我校将始终按照教育行政部门要求进行招生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（三）业务与党建未能同部署、同落实，干部选拔存在薄弱环节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6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、学习教育不实、组织生活不严。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已整改。具体整改措施：制定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年度中心组学习计划，年底完成总结；中心组成员认真记录集中学习内容，中心组学习次数严格按照规定要求完成。组织学习《民主生活会制度》。制定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度党委民主生活会实施方案，明确会议议程、剖析材料、批评和自我批评等相关要求，杜绝雷同，将上一年度发现的问题和个人重大事项问题列入方案，深刻剖析，同时做好资料收集。严格按照民主生活会要求，组织批评和自我批评，确保实效。修改和完善《江都中学党员干部定期约谈制度》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继续推行党委书记与其它党委班子成员谈心谈话制度，发现问题，及时提醒纠正，并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做好记录。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、支部组织生活不健全。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: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支部将按规定进行换届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;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严格按照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三会一课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制度，定期召开支部党员大会、支部委员会会议、党小组会，上好党课，强化支部工作；深入开展批判和自我批评，支部组织生活会常态化。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（支部换届将于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日前整改到位）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8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、党员管理不严格。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已整改。具体整改措施：理清、及时结转党员组织关系；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2019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月以来，党费收缴按照最新调资工资中的岗位工资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+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薪级工资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+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教龄津贴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+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绩效岗位津贴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+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绩效生活补贴五项工资之和，再扣除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医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保、公积金、养老金，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扣除后工资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”5000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元以下按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1%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5000-8000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按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1.5%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8000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元以上按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2%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，因个税每月是变化的，在实际扣除时，按照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扣除后工资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”5000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元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以上减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元得出应交款，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5000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元以下的减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5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元得出应交款；党员做到个人学习笔记与业务笔记分开记录，保管好学习记录；端正党员学习态度，认真做好学习记录。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、选人用人制度执行不严。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已整改。具体整改措施：已与组织部联系解决方案；修订《江都中学党委会议制度》，明确讨论、表态规范流程；完善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lastRenderedPageBreak/>
        <w:t>干部纪实手册中材料的规范填写；认真落实《党政领导干部选拔任用工作条例》，规范干部提拔任用程序，严格实行民主推荐。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 xml:space="preserve"> 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（四）从严治党责任落实不到位，风险防控存在短板。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、党风廉政建设不严不实。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已整改。具体整改措施：制定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年江都中学党风廉政建设工作计划，健全和完善规章制度，修改和完善《党风廉政建设工作责任书》，切实落实好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一岗双责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工作，明确责任主体、工作标准和保障措施，加强督促检查，坚持常态化检查与集中考核相结合、专题督查与综合考核相结合。制定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年度江都中学党委落实全面从严治党主体责任清单、党委书记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第一责任人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清单、党委班子成员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一岗双责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清单；落实纪委监督责任清单，定期开展廉政教育和谈心谈话。制定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年度江都中学纪委《纪检监察督查方案》，加强纪检监察力度，坚持标本兼治，严格执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行对重大项目公开进行招投标、大宗物品和设备仪器实行政府采购的监督；全面推行校务公开，建立健全财务监督机制。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、风险防控存在漏洞。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已整改。具体整改措施：严格执行现金管理制度，食堂会计办公地点从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日起搬至学校财会室，并让食堂现金会计与充值的相关人做好交接，将现金进行日记账。严格执行《公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务车辆使用管理制度》，落实派车单制度，驾驶员根据出行安排如实填写《派车单》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,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并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经用车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人签字确认。校长办公室每月负责对《派车单》进行审核；加强油耗管理。严格执行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一车一卡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加油办法，油卡由办公室专门人员负责，需要加油时，驾驶员提出申请后持本车加油卡到指定加油站加油。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、工程项目监管不力。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凡涉及工程项目必须按照国家、省市法律法规要求及上级主管部门要求，按程序进行校领导集体研究，按照相应的招标方式进行招投标，签订合同，严格按合同要求进行项目管理；所有维修改造项目，严格按合同价款支付费用；严格按国家现行规范、标准进行工程质量全过程监管；工程合同签订时按国家相应规定留取质保金；工程完工后进行竣工验收，并履行竣工验收手续；工程款支付时，按合同要求留取质保金，质保期限届满时，无质量问题支付质保金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、学校食堂管理不规范。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已整改。具体整改措施：我校已于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2019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月进行整改，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月起严格按照规范要求，对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相关食材分批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公开招标。先在学校校园网公布招标信息，一周后在学校招标小组、校纪委、教师代表的监督下进行招标，目前已完成油炸食品、冷冻食品、粮油等项目公开招标，按巡察要求整改到位；根据江都区环保部门要求各单位不得使用煤炭，我校已于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2019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6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实行煤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改气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工程。自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2019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9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月起由新康宁气站提供液化气，费用在行政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帐目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报支，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一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切合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规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（五）安全管理急需加强，作风建设有待提升。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14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、校园安全存在隐患。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、总务处已仔细检查所有灭火器和消防设施，组织消防演练，将压力不足的所有灭火器进行了处理，并指派专人每天进行检查并做好巡查记录。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、食堂内外卫生已指定专人定时打扫，加强卫生保洁力度，同时加大检查力度。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、学生集体宿舍已增加管理员，保证二十四小时有人在岗。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宿管员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夜间点名、查寝，并做好巡查记录。同时政教处专门指定两名副主任负责宿舍的管理，加大对宿舍的管理力度。总值日的干部每天晚上等学生回宿舍后，也会去查看。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4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、化学实验室试剂已于上学期全部重新规范存储，重新登记名称与数量，腐蚀的储物柜已更换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；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5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、库房灭火器重新更换，杂物已经清理完毕；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6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、实验室已经补充洗眼液、灭火器、护目镜和防护服等物资。装备处将在每学期开学前和学期结束前组织检查，及时更新补充相应物资，并做好记录。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、寒假期间学校对教学楼存在的安全隐患进行了排查，加固了松动部分，拆除了锈蚀的设施，学校已对围墙进行了修补，种上了竹子，隔绝了学生和外面的接触。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8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、学校已联系交管部门在上、放学期间协助管理校门口车辆通行。每天总值日也安排值班干部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在校门口，对学生及车辆进行管理。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15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、工作作风不实。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已整改。具体整改措施：严格考勤工作。教职工请假半天由年级主任（处室负责人）批准，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1—2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天由分管校长批准，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天以上由校长批准，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天以上报区教育局人事科审批。从本学期开始，学校将组织值班干部对教职工出勤情况每日开展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“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飞行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”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检查，发现问题及时记载、通报，并启动问责程序。学校天文馆已到报废期，已启动报废程序；教育局已经将江中游泳馆的改造作为教育系统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年重点项目，报请区政府审批。改造好后的游泳馆将作为江都区学校游泳课程实施的场所；实验室已经恢复向学生开放，要求老师和实验员一起做好上课记录。学校成立食堂大宗物资</w:t>
      </w: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采购领导小组，规范了采购流程。先在校园网发布大宗物资采购招标公告，一周后在采购领导小组、校纪委、教师代表监督下进行招标，当场宣布中标单位，签订合同并公布于学校校园网。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（六）内控制度执行不严，财务监管存在盲区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16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、资产管理不规范。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）严格按照《扬州市江都区关于进一步加强资金、资产和资源管理的意见》（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扬江政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办发〔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2016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〕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57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号）要求来出租固定资产。（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）学校严格规范资金管理制度，已于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4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月向扬州兴</w:t>
      </w:r>
      <w:proofErr w:type="gramStart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鑫</w:t>
      </w:r>
      <w:proofErr w:type="gramEnd"/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印刷包装有限公司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lastRenderedPageBreak/>
        <w:t>收回借款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万元，拟于近期再收回余款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万元。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、财务制度执行不严。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已整改。具体整改措施：所有公务接待已经按照规范要求进行。加强预算管理，提高资金使用率，应集中采购的全部集中采购。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18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、工会管理不规范。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已整改。具体整改措施：等待区教育局统一部署和安排，学校将执行工会单独设立银行账户的规定，由于目前学校工会未单独设立银行账户，暂停了工会会员费的收取，等单独设立工会银行账户后，立即恢复收取会费工作。关于工会慰问标准执行不严，我们已经自查自纠。并且开展讨论，进一步细化了各项慰问标准，已提交学校党委会研究决定。</w:t>
      </w:r>
    </w:p>
    <w:p w:rsidR="002367BF" w:rsidRPr="00BB3C88" w:rsidRDefault="002367BF" w:rsidP="002367BF">
      <w:pPr>
        <w:spacing w:line="600" w:lineRule="exact"/>
        <w:ind w:firstLineChars="200" w:firstLine="640"/>
        <w:jc w:val="left"/>
        <w:rPr>
          <w:rFonts w:ascii="方正大标宋简体" w:eastAsia="方正大标宋简体" w:hAnsi="Times New Roman" w:cs="Times New Roman"/>
          <w:color w:val="000000" w:themeColor="text1"/>
          <w:sz w:val="32"/>
        </w:rPr>
      </w:pPr>
      <w:r w:rsidRPr="00BB3C88">
        <w:rPr>
          <w:rFonts w:ascii="方正大标宋简体" w:eastAsia="方正大标宋简体" w:hAnsi="Times New Roman" w:cs="Times New Roman" w:hint="eastAsia"/>
          <w:color w:val="000000" w:themeColor="text1"/>
          <w:sz w:val="32"/>
        </w:rPr>
        <w:t>正在推进整改的问题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截至目前，共有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个问题正在整改过程中。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整改方案中，原定于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日前召开教代会、举行支部换届选举。但由于今年疫情和高考等原因推迟至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8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30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日前完成整改。</w:t>
      </w:r>
    </w:p>
    <w:p w:rsidR="002367BF" w:rsidRPr="00BB3C88" w:rsidRDefault="002367BF" w:rsidP="002367BF">
      <w:pPr>
        <w:spacing w:line="600" w:lineRule="exact"/>
        <w:ind w:firstLineChars="200" w:firstLine="640"/>
        <w:jc w:val="left"/>
        <w:rPr>
          <w:rFonts w:ascii="方正大标宋简体" w:eastAsia="方正大标宋简体" w:hAnsi="Times New Roman" w:cs="Times New Roman"/>
          <w:color w:val="000000" w:themeColor="text1"/>
          <w:sz w:val="32"/>
        </w:rPr>
      </w:pPr>
      <w:r w:rsidRPr="00BB3C88">
        <w:rPr>
          <w:rFonts w:ascii="方正大标宋简体" w:eastAsia="方正大标宋简体" w:hAnsi="Times New Roman" w:cs="Times New Roman" w:hint="eastAsia"/>
          <w:color w:val="000000" w:themeColor="text1"/>
          <w:sz w:val="32"/>
        </w:rPr>
        <w:t>尚未启动整改的问题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截至目前，共有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个问题尚未启动整改。</w:t>
      </w:r>
    </w:p>
    <w:p w:rsidR="002367BF" w:rsidRPr="00BB3C88" w:rsidRDefault="002367BF" w:rsidP="002367BF">
      <w:pPr>
        <w:spacing w:line="600" w:lineRule="exact"/>
        <w:ind w:firstLineChars="200" w:firstLine="640"/>
        <w:jc w:val="left"/>
        <w:rPr>
          <w:rFonts w:ascii="方正大标宋简体" w:eastAsia="方正大标宋简体" w:hAnsi="Times New Roman" w:cs="Times New Roman"/>
          <w:color w:val="000000" w:themeColor="text1"/>
          <w:sz w:val="32"/>
        </w:rPr>
      </w:pPr>
      <w:r w:rsidRPr="00BB3C88">
        <w:rPr>
          <w:rFonts w:ascii="方正大标宋简体" w:eastAsia="方正大标宋简体" w:hAnsi="Times New Roman" w:cs="Times New Roman" w:hint="eastAsia"/>
          <w:color w:val="000000" w:themeColor="text1"/>
          <w:sz w:val="32"/>
        </w:rPr>
        <w:t>交办信访件办理情况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巡察期间，收到交办信访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件。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lastRenderedPageBreak/>
        <w:t>收到区委巡察组交办的关于反映我校有教师“吃空饷”和私自调课等问题的信访件后，学校党委高度重视，责成学校纪委组成调查组。经核查，所反映问题与事实不符。</w:t>
      </w:r>
    </w:p>
    <w:p w:rsidR="002367BF" w:rsidRPr="00891910" w:rsidRDefault="002367BF" w:rsidP="002367BF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</w:rPr>
      </w:pPr>
      <w:r w:rsidRPr="00891910">
        <w:rPr>
          <w:rFonts w:ascii="黑体" w:eastAsia="黑体" w:hAnsi="黑体" w:cs="Times New Roman" w:hint="eastAsia"/>
          <w:color w:val="000000" w:themeColor="text1"/>
          <w:sz w:val="32"/>
        </w:rPr>
        <w:t>三、下一步全面推进整改计划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上半年，学校党委一边抓疫情防控，一边抓复工复学；一边抓巡察问题整改，一边抓教育质量提升。学校落实全面从严治党主体责任的政治意识得以强化，党员领导干部落实党政同责、“一岗双责”的担当意识得以增强，教师队伍廉洁从教的导向得以树立。</w:t>
      </w:r>
    </w:p>
    <w:p w:rsidR="002367BF" w:rsidRPr="002367BF" w:rsidRDefault="002367BF" w:rsidP="002367BF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今后，学校党委将深入学习贯彻习近平新时代中国特色社会主义思想、十九大和十九届四中全会精神，坚持党建与业务“两手抓、两手硬”，聚焦主责主业，落实“一岗双责”，对全体党员干部真抓真管、敢抓敢管、常抓常管，确保全面从严治党要求在我校落地生根、开花结果，开创学校党建工作新局面，为学校高质量发展保驾护航、强基铸魂。</w:t>
      </w:r>
    </w:p>
    <w:p w:rsidR="002367BF" w:rsidRPr="002367BF" w:rsidRDefault="002367BF" w:rsidP="002367BF">
      <w:pPr>
        <w:spacing w:line="600" w:lineRule="exact"/>
        <w:ind w:firstLineChars="1300" w:firstLine="416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2367BF" w:rsidRPr="002367BF" w:rsidRDefault="002367BF" w:rsidP="002367BF">
      <w:pPr>
        <w:spacing w:line="600" w:lineRule="exact"/>
        <w:ind w:firstLineChars="1300" w:firstLine="416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2367BF" w:rsidRPr="002367BF" w:rsidRDefault="002367BF" w:rsidP="002367BF">
      <w:pPr>
        <w:spacing w:line="600" w:lineRule="exact"/>
        <w:ind w:firstLineChars="1300" w:firstLine="416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 w:hint="eastAsia"/>
          <w:color w:val="000000" w:themeColor="text1"/>
          <w:sz w:val="32"/>
        </w:rPr>
        <w:t>中共江苏省江都中学委员会</w:t>
      </w:r>
    </w:p>
    <w:p w:rsidR="00142D0D" w:rsidRPr="00142D0D" w:rsidRDefault="002367BF" w:rsidP="002367BF">
      <w:pPr>
        <w:spacing w:line="600" w:lineRule="exact"/>
        <w:ind w:firstLineChars="1550" w:firstLine="496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2020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年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月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7</w:t>
      </w:r>
      <w:r w:rsidRPr="002367BF">
        <w:rPr>
          <w:rFonts w:ascii="Times New Roman" w:eastAsia="仿宋_GB2312" w:hAnsi="Times New Roman" w:cs="Times New Roman"/>
          <w:color w:val="000000" w:themeColor="text1"/>
          <w:sz w:val="32"/>
        </w:rPr>
        <w:t>日</w:t>
      </w:r>
    </w:p>
    <w:p w:rsidR="00D61ECF" w:rsidRDefault="00D61ECF" w:rsidP="00D61ECF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exact"/>
        <w:ind w:firstLine="471"/>
        <w:rPr>
          <w:rFonts w:ascii="仿宋" w:eastAsia="仿宋" w:hAnsi="仿宋" w:cs="方正大标宋简体"/>
          <w:bCs/>
          <w:spacing w:val="-20"/>
          <w:sz w:val="32"/>
          <w:szCs w:val="32"/>
        </w:rPr>
      </w:pPr>
      <w:r>
        <w:rPr>
          <w:rFonts w:ascii="仿宋" w:eastAsia="仿宋" w:hAnsi="仿宋" w:cs="方正大标宋简体"/>
          <w:bCs/>
          <w:noProof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399415</wp:posOffset>
                </wp:positionV>
                <wp:extent cx="5368290" cy="635"/>
                <wp:effectExtent l="15240" t="8890" r="7620" b="95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829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9D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7.05pt;margin-top:31.45pt;width:422.7pt;height: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" strokeweight="1pt"/>
            </w:pict>
          </mc:Fallback>
        </mc:AlternateContent>
      </w:r>
    </w:p>
    <w:p w:rsidR="00D61ECF" w:rsidRPr="003C47A3" w:rsidRDefault="00D61ECF" w:rsidP="00D61ECF">
      <w:pPr>
        <w:spacing w:line="580" w:lineRule="exact"/>
        <w:rPr>
          <w:rFonts w:ascii="仿宋_GB2312" w:eastAsia="仿宋_GB2312" w:hAnsi="仿宋" w:cs="仿宋_GB2312"/>
          <w:sz w:val="32"/>
          <w:szCs w:val="32"/>
        </w:rPr>
      </w:pPr>
      <w:r w:rsidRPr="003C47A3">
        <w:rPr>
          <w:rFonts w:ascii="仿宋_GB2312" w:eastAsia="仿宋_GB2312" w:cs="仿宋_GB2312" w:hint="eastAsia"/>
          <w:sz w:val="32"/>
          <w:szCs w:val="32"/>
        </w:rPr>
        <w:t>江苏省江都中学</w:t>
      </w:r>
      <w:r>
        <w:rPr>
          <w:rFonts w:ascii="仿宋_GB2312" w:eastAsia="仿宋_GB2312" w:hAnsi="仿宋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360045</wp:posOffset>
                </wp:positionV>
                <wp:extent cx="5368290" cy="635"/>
                <wp:effectExtent l="15240" t="7620" r="7620" b="1079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829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7ED9" id="直接箭头连接符 2" o:spid="_x0000_s1026" type="#_x0000_t32" style="position:absolute;left:0;text-align:left;margin-left:-7.05pt;margin-top:28.35pt;width:422.7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" strokeweight="1pt"/>
            </w:pict>
          </mc:Fallback>
        </mc:AlternateContent>
      </w:r>
      <w:r w:rsidRPr="003C47A3">
        <w:rPr>
          <w:rFonts w:ascii="仿宋_GB2312" w:eastAsia="仿宋_GB2312" w:hAnsi="仿宋" w:cs="仿宋_GB2312"/>
          <w:sz w:val="32"/>
          <w:szCs w:val="32"/>
        </w:rPr>
        <w:t xml:space="preserve">                  2020</w:t>
      </w:r>
      <w:r w:rsidRPr="003C47A3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891910">
        <w:rPr>
          <w:rFonts w:ascii="仿宋_GB2312" w:eastAsia="仿宋_GB2312" w:hAnsi="仿宋" w:cs="仿宋_GB2312"/>
          <w:sz w:val="32"/>
          <w:szCs w:val="32"/>
        </w:rPr>
        <w:t>7</w:t>
      </w:r>
      <w:r w:rsidRPr="003C47A3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891910">
        <w:rPr>
          <w:rFonts w:ascii="仿宋_GB2312" w:eastAsia="仿宋_GB2312" w:hAnsi="仿宋" w:cs="仿宋_GB2312"/>
          <w:sz w:val="32"/>
          <w:szCs w:val="32"/>
        </w:rPr>
        <w:t>8</w:t>
      </w:r>
      <w:r w:rsidRPr="003C47A3">
        <w:rPr>
          <w:rFonts w:ascii="仿宋_GB2312" w:eastAsia="仿宋_GB2312" w:hAnsi="仿宋" w:cs="仿宋_GB2312" w:hint="eastAsia"/>
          <w:sz w:val="32"/>
          <w:szCs w:val="32"/>
        </w:rPr>
        <w:t>日印发</w:t>
      </w:r>
    </w:p>
    <w:p w:rsidR="006C5B5A" w:rsidRPr="00D61ECF" w:rsidRDefault="006C5B5A" w:rsidP="00547136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sectPr w:rsidR="006C5B5A" w:rsidRPr="00D61ECF" w:rsidSect="00986A2F">
      <w:footerReference w:type="default" r:id="rId7"/>
      <w:pgSz w:w="11906" w:h="16838"/>
      <w:pgMar w:top="1701" w:right="1559" w:bottom="1985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F5" w:rsidRDefault="00983DF5" w:rsidP="00BB41FF">
      <w:r>
        <w:separator/>
      </w:r>
    </w:p>
  </w:endnote>
  <w:endnote w:type="continuationSeparator" w:id="0">
    <w:p w:rsidR="00983DF5" w:rsidRDefault="00983DF5" w:rsidP="00BB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394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2D0D" w:rsidRPr="00142D0D" w:rsidRDefault="00142D0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2D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2D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2D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42D0D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142D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2D0D" w:rsidRDefault="00142D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F5" w:rsidRDefault="00983DF5" w:rsidP="00BB41FF">
      <w:r>
        <w:separator/>
      </w:r>
    </w:p>
  </w:footnote>
  <w:footnote w:type="continuationSeparator" w:id="0">
    <w:p w:rsidR="00983DF5" w:rsidRDefault="00983DF5" w:rsidP="00BB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B6F"/>
    <w:rsid w:val="0000480E"/>
    <w:rsid w:val="00014C37"/>
    <w:rsid w:val="0001714A"/>
    <w:rsid w:val="00023CC8"/>
    <w:rsid w:val="0007069A"/>
    <w:rsid w:val="00073B93"/>
    <w:rsid w:val="00077FB5"/>
    <w:rsid w:val="000C7B39"/>
    <w:rsid w:val="000D1E9A"/>
    <w:rsid w:val="00127BCE"/>
    <w:rsid w:val="00131B0A"/>
    <w:rsid w:val="00142D0D"/>
    <w:rsid w:val="0014470D"/>
    <w:rsid w:val="001727CA"/>
    <w:rsid w:val="00174C67"/>
    <w:rsid w:val="0018640B"/>
    <w:rsid w:val="00187CF7"/>
    <w:rsid w:val="00197658"/>
    <w:rsid w:val="001B36A5"/>
    <w:rsid w:val="001B6153"/>
    <w:rsid w:val="001C377A"/>
    <w:rsid w:val="001D2E26"/>
    <w:rsid w:val="001F1DEE"/>
    <w:rsid w:val="001F59BD"/>
    <w:rsid w:val="001F5ABF"/>
    <w:rsid w:val="002008AD"/>
    <w:rsid w:val="00213080"/>
    <w:rsid w:val="00213FCE"/>
    <w:rsid w:val="002367BF"/>
    <w:rsid w:val="002446AE"/>
    <w:rsid w:val="00254C93"/>
    <w:rsid w:val="00272B3E"/>
    <w:rsid w:val="0029504D"/>
    <w:rsid w:val="002C3A9F"/>
    <w:rsid w:val="002D09AB"/>
    <w:rsid w:val="002D19B2"/>
    <w:rsid w:val="002D5A67"/>
    <w:rsid w:val="00307C56"/>
    <w:rsid w:val="003224E6"/>
    <w:rsid w:val="00322B52"/>
    <w:rsid w:val="00340023"/>
    <w:rsid w:val="003A2F12"/>
    <w:rsid w:val="003F4E97"/>
    <w:rsid w:val="003F7B02"/>
    <w:rsid w:val="004008BF"/>
    <w:rsid w:val="00407224"/>
    <w:rsid w:val="00420518"/>
    <w:rsid w:val="00445C60"/>
    <w:rsid w:val="00451FA3"/>
    <w:rsid w:val="0046145E"/>
    <w:rsid w:val="00483512"/>
    <w:rsid w:val="004A2BF5"/>
    <w:rsid w:val="004A3B2C"/>
    <w:rsid w:val="004B09AC"/>
    <w:rsid w:val="004B7602"/>
    <w:rsid w:val="00502376"/>
    <w:rsid w:val="00503E2A"/>
    <w:rsid w:val="00533783"/>
    <w:rsid w:val="00541080"/>
    <w:rsid w:val="00547136"/>
    <w:rsid w:val="00551D92"/>
    <w:rsid w:val="005613A7"/>
    <w:rsid w:val="00575A50"/>
    <w:rsid w:val="00595B01"/>
    <w:rsid w:val="005B55C7"/>
    <w:rsid w:val="005C19FF"/>
    <w:rsid w:val="005E4A61"/>
    <w:rsid w:val="0061090B"/>
    <w:rsid w:val="00636579"/>
    <w:rsid w:val="00641BC6"/>
    <w:rsid w:val="006578C8"/>
    <w:rsid w:val="00665854"/>
    <w:rsid w:val="00670FDE"/>
    <w:rsid w:val="006749DB"/>
    <w:rsid w:val="00674E4E"/>
    <w:rsid w:val="006A7BA9"/>
    <w:rsid w:val="006C348A"/>
    <w:rsid w:val="006C5B5A"/>
    <w:rsid w:val="006D10BC"/>
    <w:rsid w:val="006E6140"/>
    <w:rsid w:val="007012BB"/>
    <w:rsid w:val="007132C5"/>
    <w:rsid w:val="0071710B"/>
    <w:rsid w:val="007221D1"/>
    <w:rsid w:val="00733937"/>
    <w:rsid w:val="00742848"/>
    <w:rsid w:val="00750AA5"/>
    <w:rsid w:val="007737E4"/>
    <w:rsid w:val="007745B9"/>
    <w:rsid w:val="007818E4"/>
    <w:rsid w:val="00784565"/>
    <w:rsid w:val="00787378"/>
    <w:rsid w:val="007D7B09"/>
    <w:rsid w:val="007E00D6"/>
    <w:rsid w:val="007E0F2D"/>
    <w:rsid w:val="007E5F0C"/>
    <w:rsid w:val="00802708"/>
    <w:rsid w:val="008055B3"/>
    <w:rsid w:val="00810DEB"/>
    <w:rsid w:val="00825C1A"/>
    <w:rsid w:val="00827435"/>
    <w:rsid w:val="00845C0B"/>
    <w:rsid w:val="00852536"/>
    <w:rsid w:val="008575AA"/>
    <w:rsid w:val="00867A6D"/>
    <w:rsid w:val="00891910"/>
    <w:rsid w:val="008C798E"/>
    <w:rsid w:val="008E5749"/>
    <w:rsid w:val="009024D8"/>
    <w:rsid w:val="00916929"/>
    <w:rsid w:val="009251B1"/>
    <w:rsid w:val="0093483B"/>
    <w:rsid w:val="009421FC"/>
    <w:rsid w:val="009428BF"/>
    <w:rsid w:val="0095666F"/>
    <w:rsid w:val="009651FD"/>
    <w:rsid w:val="00975B6F"/>
    <w:rsid w:val="00983DF5"/>
    <w:rsid w:val="00986A2F"/>
    <w:rsid w:val="00992670"/>
    <w:rsid w:val="009961CF"/>
    <w:rsid w:val="009A7DEF"/>
    <w:rsid w:val="009B6FAB"/>
    <w:rsid w:val="009D065F"/>
    <w:rsid w:val="009D2EA6"/>
    <w:rsid w:val="009D32EC"/>
    <w:rsid w:val="009E6A03"/>
    <w:rsid w:val="00A15540"/>
    <w:rsid w:val="00A42F30"/>
    <w:rsid w:val="00A50342"/>
    <w:rsid w:val="00A50623"/>
    <w:rsid w:val="00A63203"/>
    <w:rsid w:val="00A86805"/>
    <w:rsid w:val="00AA764D"/>
    <w:rsid w:val="00AB664A"/>
    <w:rsid w:val="00AD58AC"/>
    <w:rsid w:val="00AF0D2F"/>
    <w:rsid w:val="00AF4F3A"/>
    <w:rsid w:val="00AF6781"/>
    <w:rsid w:val="00B012B6"/>
    <w:rsid w:val="00B110E6"/>
    <w:rsid w:val="00B11351"/>
    <w:rsid w:val="00B139E4"/>
    <w:rsid w:val="00B16934"/>
    <w:rsid w:val="00B1742B"/>
    <w:rsid w:val="00B262EE"/>
    <w:rsid w:val="00B26FFB"/>
    <w:rsid w:val="00B36FB7"/>
    <w:rsid w:val="00B67D9E"/>
    <w:rsid w:val="00B755CC"/>
    <w:rsid w:val="00B810FA"/>
    <w:rsid w:val="00B940D6"/>
    <w:rsid w:val="00BA46FF"/>
    <w:rsid w:val="00BB3C88"/>
    <w:rsid w:val="00BB41FF"/>
    <w:rsid w:val="00BD6121"/>
    <w:rsid w:val="00BF0780"/>
    <w:rsid w:val="00C07CEB"/>
    <w:rsid w:val="00C12539"/>
    <w:rsid w:val="00C141E3"/>
    <w:rsid w:val="00C41864"/>
    <w:rsid w:val="00C47FED"/>
    <w:rsid w:val="00C63CD5"/>
    <w:rsid w:val="00C77345"/>
    <w:rsid w:val="00C9315A"/>
    <w:rsid w:val="00CA2660"/>
    <w:rsid w:val="00CB01FB"/>
    <w:rsid w:val="00CB402B"/>
    <w:rsid w:val="00CC776A"/>
    <w:rsid w:val="00CE330C"/>
    <w:rsid w:val="00CE7DC3"/>
    <w:rsid w:val="00CF4C41"/>
    <w:rsid w:val="00CF7B19"/>
    <w:rsid w:val="00D23C21"/>
    <w:rsid w:val="00D26AF4"/>
    <w:rsid w:val="00D61ECF"/>
    <w:rsid w:val="00D73B59"/>
    <w:rsid w:val="00D843E5"/>
    <w:rsid w:val="00D85F25"/>
    <w:rsid w:val="00D8740F"/>
    <w:rsid w:val="00DA25F3"/>
    <w:rsid w:val="00DA286A"/>
    <w:rsid w:val="00DA59C4"/>
    <w:rsid w:val="00DC6DCA"/>
    <w:rsid w:val="00DD0F0A"/>
    <w:rsid w:val="00DD1CA1"/>
    <w:rsid w:val="00DD7427"/>
    <w:rsid w:val="00DF1E7D"/>
    <w:rsid w:val="00DF6853"/>
    <w:rsid w:val="00E158C3"/>
    <w:rsid w:val="00E22816"/>
    <w:rsid w:val="00E479E7"/>
    <w:rsid w:val="00E553BE"/>
    <w:rsid w:val="00E736D9"/>
    <w:rsid w:val="00E76536"/>
    <w:rsid w:val="00E80A7B"/>
    <w:rsid w:val="00E86071"/>
    <w:rsid w:val="00E948C2"/>
    <w:rsid w:val="00E95A79"/>
    <w:rsid w:val="00ED2D0C"/>
    <w:rsid w:val="00EE6C9B"/>
    <w:rsid w:val="00EF4963"/>
    <w:rsid w:val="00F01875"/>
    <w:rsid w:val="00F04356"/>
    <w:rsid w:val="00F14730"/>
    <w:rsid w:val="00F16B02"/>
    <w:rsid w:val="00F41AED"/>
    <w:rsid w:val="00F46967"/>
    <w:rsid w:val="00F74808"/>
    <w:rsid w:val="00F76428"/>
    <w:rsid w:val="00F8633C"/>
    <w:rsid w:val="00FA6269"/>
    <w:rsid w:val="00FC0C62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146EC"/>
  <w15:docId w15:val="{94ECB0EB-2914-4816-BD26-E6A80CF9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E5749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E5749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8E5749"/>
  </w:style>
  <w:style w:type="paragraph" w:styleId="a7">
    <w:name w:val="header"/>
    <w:basedOn w:val="a"/>
    <w:link w:val="a8"/>
    <w:uiPriority w:val="99"/>
    <w:unhideWhenUsed/>
    <w:rsid w:val="00BB4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B41F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B4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B4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99A4-B817-4AB1-9947-F01DA5C3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1125</Words>
  <Characters>6417</Characters>
  <Application>Microsoft Office Word</Application>
  <DocSecurity>0</DocSecurity>
  <Lines>53</Lines>
  <Paragraphs>15</Paragraphs>
  <ScaleCrop>false</ScaleCrop>
  <Company>MS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zqs</dc:creator>
  <cp:lastModifiedBy>Moore, Thomas V (Student)</cp:lastModifiedBy>
  <cp:revision>182</cp:revision>
  <cp:lastPrinted>2020-05-04T07:43:00Z</cp:lastPrinted>
  <dcterms:created xsi:type="dcterms:W3CDTF">2016-10-17T03:13:00Z</dcterms:created>
  <dcterms:modified xsi:type="dcterms:W3CDTF">2020-07-14T08:48:00Z</dcterms:modified>
</cp:coreProperties>
</file>